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A8D" w:rsidRPr="006E459B" w:rsidRDefault="00F03A8D">
      <w:pPr>
        <w:pStyle w:val="Heading1"/>
        <w:rPr>
          <w:rFonts w:ascii="Calibri" w:hAnsi="Calibri"/>
          <w:sz w:val="36"/>
          <w:szCs w:val="36"/>
        </w:rPr>
      </w:pPr>
      <w:bookmarkStart w:id="0" w:name="_GoBack"/>
      <w:bookmarkEnd w:id="0"/>
      <w:r w:rsidRPr="006E459B">
        <w:rPr>
          <w:rFonts w:ascii="Calibri" w:hAnsi="Calibri"/>
          <w:sz w:val="36"/>
          <w:szCs w:val="36"/>
        </w:rPr>
        <w:t>Notice to Club Captains</w:t>
      </w:r>
    </w:p>
    <w:p w:rsidR="00F03A8D" w:rsidRPr="006E459B" w:rsidRDefault="00F03A8D">
      <w:pPr>
        <w:widowControl w:val="0"/>
        <w:rPr>
          <w:rFonts w:ascii="Calibri" w:hAnsi="Calibri"/>
          <w:snapToGrid w:val="0"/>
          <w:sz w:val="24"/>
          <w:lang w:eastAsia="en-US"/>
        </w:rPr>
      </w:pPr>
    </w:p>
    <w:p w:rsidR="00F03A8D" w:rsidRPr="006E459B" w:rsidRDefault="00F03A8D">
      <w:pPr>
        <w:widowControl w:val="0"/>
        <w:rPr>
          <w:rFonts w:ascii="Calibri" w:hAnsi="Calibri"/>
          <w:snapToGrid w:val="0"/>
          <w:sz w:val="26"/>
          <w:szCs w:val="26"/>
          <w:lang w:eastAsia="en-US"/>
        </w:rPr>
      </w:pPr>
      <w:r w:rsidRPr="006E459B">
        <w:rPr>
          <w:rFonts w:ascii="Calibri" w:hAnsi="Calibri"/>
          <w:snapToGrid w:val="0"/>
          <w:sz w:val="26"/>
          <w:szCs w:val="26"/>
          <w:lang w:eastAsia="en-US"/>
        </w:rPr>
        <w:t xml:space="preserve">No trailers or towing vehicles will be allowed in the Club car </w:t>
      </w:r>
      <w:r w:rsidR="00D3068B">
        <w:rPr>
          <w:rFonts w:ascii="Calibri" w:hAnsi="Calibri"/>
          <w:snapToGrid w:val="0"/>
          <w:sz w:val="26"/>
          <w:szCs w:val="26"/>
          <w:lang w:eastAsia="en-US"/>
        </w:rPr>
        <w:t>p</w:t>
      </w:r>
      <w:r w:rsidR="00D3068B" w:rsidRPr="006E459B">
        <w:rPr>
          <w:rFonts w:ascii="Calibri" w:hAnsi="Calibri"/>
          <w:snapToGrid w:val="0"/>
          <w:sz w:val="26"/>
          <w:szCs w:val="26"/>
          <w:lang w:eastAsia="en-US"/>
        </w:rPr>
        <w:t>ark</w:t>
      </w:r>
      <w:r w:rsidRPr="006E459B">
        <w:rPr>
          <w:rFonts w:ascii="Calibri" w:hAnsi="Calibri"/>
          <w:snapToGrid w:val="0"/>
          <w:sz w:val="26"/>
          <w:szCs w:val="26"/>
          <w:lang w:eastAsia="en-US"/>
        </w:rPr>
        <w:t>.</w:t>
      </w:r>
      <w:r w:rsidR="00D3068B">
        <w:rPr>
          <w:rFonts w:ascii="Calibri" w:hAnsi="Calibri"/>
          <w:snapToGrid w:val="0"/>
          <w:sz w:val="26"/>
          <w:szCs w:val="26"/>
          <w:lang w:eastAsia="en-US"/>
        </w:rPr>
        <w:t xml:space="preserve"> Please park trailers in the Willow Way carpark. Trailers are free of car park fees, vehicles need to have a ticket.</w:t>
      </w:r>
    </w:p>
    <w:p w:rsidR="00F03A8D" w:rsidRPr="006E459B" w:rsidRDefault="00F03A8D">
      <w:pPr>
        <w:widowControl w:val="0"/>
        <w:rPr>
          <w:rFonts w:ascii="Calibri" w:hAnsi="Calibri"/>
          <w:snapToGrid w:val="0"/>
          <w:sz w:val="26"/>
          <w:szCs w:val="26"/>
          <w:lang w:eastAsia="en-US"/>
        </w:rPr>
      </w:pPr>
    </w:p>
    <w:p w:rsidR="00F03A8D" w:rsidRPr="006E459B" w:rsidRDefault="00F03A8D">
      <w:pPr>
        <w:widowControl w:val="0"/>
        <w:rPr>
          <w:rFonts w:ascii="Calibri" w:hAnsi="Calibri"/>
          <w:snapToGrid w:val="0"/>
          <w:sz w:val="26"/>
          <w:szCs w:val="26"/>
          <w:lang w:eastAsia="en-US"/>
        </w:rPr>
      </w:pPr>
      <w:r w:rsidRPr="006E459B">
        <w:rPr>
          <w:rFonts w:ascii="Calibri" w:hAnsi="Calibri"/>
          <w:snapToGrid w:val="0"/>
          <w:sz w:val="26"/>
          <w:szCs w:val="26"/>
          <w:lang w:eastAsia="en-US"/>
        </w:rPr>
        <w:t>The Regatta will be held under the rules of the Hants and Dorset A.R.A.</w:t>
      </w:r>
      <w:r w:rsidR="00CD186F" w:rsidRPr="006E459B">
        <w:rPr>
          <w:rFonts w:ascii="Calibri" w:hAnsi="Calibri"/>
          <w:snapToGrid w:val="0"/>
          <w:sz w:val="26"/>
          <w:szCs w:val="26"/>
          <w:lang w:eastAsia="en-US"/>
        </w:rPr>
        <w:t xml:space="preserve"> </w:t>
      </w:r>
      <w:r w:rsidRPr="006E459B">
        <w:rPr>
          <w:rFonts w:ascii="Calibri" w:hAnsi="Calibri"/>
          <w:snapToGrid w:val="0"/>
          <w:sz w:val="26"/>
          <w:szCs w:val="26"/>
          <w:lang w:eastAsia="en-US"/>
        </w:rPr>
        <w:t>A permit for the race has been obtained.</w:t>
      </w:r>
      <w:r w:rsidR="00CD186F" w:rsidRPr="006E459B">
        <w:rPr>
          <w:rFonts w:ascii="Calibri" w:hAnsi="Calibri"/>
          <w:snapToGrid w:val="0"/>
          <w:sz w:val="26"/>
          <w:szCs w:val="26"/>
          <w:lang w:eastAsia="en-US"/>
        </w:rPr>
        <w:t xml:space="preserve"> Neither the Association nor the regatta committee accepts any responsibility for any loss or damage by or to any person or property whatsoever.</w:t>
      </w:r>
    </w:p>
    <w:p w:rsidR="00F03A8D" w:rsidRPr="006E459B" w:rsidRDefault="00F03A8D">
      <w:pPr>
        <w:widowControl w:val="0"/>
        <w:rPr>
          <w:rFonts w:ascii="Calibri" w:hAnsi="Calibri"/>
          <w:snapToGrid w:val="0"/>
          <w:sz w:val="26"/>
          <w:szCs w:val="26"/>
          <w:lang w:eastAsia="en-US"/>
        </w:rPr>
      </w:pPr>
    </w:p>
    <w:p w:rsidR="00F03A8D" w:rsidRPr="006E459B" w:rsidRDefault="00F03A8D">
      <w:pPr>
        <w:widowControl w:val="0"/>
        <w:rPr>
          <w:rFonts w:ascii="Calibri" w:hAnsi="Calibri"/>
          <w:b/>
          <w:snapToGrid w:val="0"/>
          <w:sz w:val="24"/>
          <w:lang w:eastAsia="en-US"/>
        </w:rPr>
      </w:pPr>
      <w:r w:rsidRPr="006E459B">
        <w:rPr>
          <w:rFonts w:ascii="Calibri" w:hAnsi="Calibri"/>
          <w:b/>
          <w:snapToGrid w:val="0"/>
          <w:sz w:val="24"/>
          <w:lang w:eastAsia="en-US"/>
        </w:rPr>
        <w:t>The Course:</w:t>
      </w:r>
      <w:r w:rsidRPr="006E459B">
        <w:rPr>
          <w:rFonts w:ascii="Calibri" w:hAnsi="Calibri"/>
          <w:b/>
          <w:snapToGrid w:val="0"/>
          <w:sz w:val="24"/>
          <w:lang w:eastAsia="en-US"/>
        </w:rPr>
        <w:tab/>
      </w:r>
    </w:p>
    <w:p w:rsidR="00F03A8D" w:rsidRPr="006E459B" w:rsidRDefault="00F03A8D">
      <w:pPr>
        <w:widowControl w:val="0"/>
        <w:rPr>
          <w:rFonts w:ascii="Calibri" w:hAnsi="Calibri"/>
          <w:snapToGrid w:val="0"/>
          <w:lang w:eastAsia="en-US"/>
        </w:rPr>
      </w:pPr>
    </w:p>
    <w:p w:rsidR="00F03A8D" w:rsidRPr="006E459B" w:rsidRDefault="00F03A8D" w:rsidP="00E57B10">
      <w:pPr>
        <w:widowControl w:val="0"/>
        <w:ind w:right="-347"/>
        <w:rPr>
          <w:rFonts w:ascii="Calibri" w:hAnsi="Calibri"/>
          <w:snapToGrid w:val="0"/>
          <w:sz w:val="26"/>
          <w:szCs w:val="26"/>
          <w:lang w:eastAsia="en-US"/>
        </w:rPr>
      </w:pPr>
      <w:r w:rsidRPr="006E459B">
        <w:rPr>
          <w:rFonts w:ascii="Calibri" w:hAnsi="Calibri"/>
          <w:snapToGrid w:val="0"/>
          <w:sz w:val="24"/>
          <w:lang w:eastAsia="en-US"/>
        </w:rPr>
        <w:tab/>
      </w:r>
      <w:r w:rsidRPr="006E459B">
        <w:rPr>
          <w:rFonts w:ascii="Calibri" w:hAnsi="Calibri"/>
          <w:snapToGrid w:val="0"/>
          <w:sz w:val="26"/>
          <w:szCs w:val="26"/>
          <w:lang w:eastAsia="en-US"/>
        </w:rPr>
        <w:t>Start</w:t>
      </w:r>
      <w:r w:rsidRPr="006E459B">
        <w:rPr>
          <w:rFonts w:ascii="Calibri" w:hAnsi="Calibri"/>
          <w:snapToGrid w:val="0"/>
          <w:sz w:val="26"/>
          <w:szCs w:val="26"/>
          <w:lang w:eastAsia="en-US"/>
        </w:rPr>
        <w:tab/>
        <w:t>-</w:t>
      </w:r>
      <w:r w:rsidRPr="006E459B">
        <w:rPr>
          <w:rFonts w:ascii="Calibri" w:hAnsi="Calibri"/>
          <w:snapToGrid w:val="0"/>
          <w:sz w:val="26"/>
          <w:szCs w:val="26"/>
          <w:lang w:eastAsia="en-US"/>
        </w:rPr>
        <w:tab/>
        <w:t>Tower on Bournemouth Bank.</w:t>
      </w:r>
    </w:p>
    <w:p w:rsidR="00F03A8D" w:rsidRPr="006E459B" w:rsidRDefault="00F03A8D">
      <w:pPr>
        <w:widowControl w:val="0"/>
        <w:rPr>
          <w:rFonts w:ascii="Calibri" w:hAnsi="Calibri"/>
          <w:snapToGrid w:val="0"/>
          <w:lang w:eastAsia="en-US"/>
        </w:rPr>
      </w:pPr>
    </w:p>
    <w:p w:rsidR="00F03A8D" w:rsidRPr="006E459B" w:rsidRDefault="00F03A8D">
      <w:pPr>
        <w:widowControl w:val="0"/>
        <w:rPr>
          <w:rFonts w:ascii="Calibri" w:hAnsi="Calibri"/>
          <w:snapToGrid w:val="0"/>
          <w:sz w:val="26"/>
          <w:szCs w:val="26"/>
          <w:lang w:eastAsia="en-US"/>
        </w:rPr>
      </w:pPr>
      <w:r w:rsidRPr="006E459B">
        <w:rPr>
          <w:rFonts w:ascii="Calibri" w:hAnsi="Calibri"/>
          <w:snapToGrid w:val="0"/>
          <w:sz w:val="26"/>
          <w:szCs w:val="26"/>
          <w:lang w:eastAsia="en-US"/>
        </w:rPr>
        <w:tab/>
      </w:r>
      <w:r w:rsidRPr="006E459B">
        <w:rPr>
          <w:rFonts w:ascii="Calibri" w:hAnsi="Calibri"/>
          <w:snapToGrid w:val="0"/>
          <w:sz w:val="26"/>
          <w:szCs w:val="26"/>
          <w:lang w:eastAsia="en-US"/>
        </w:rPr>
        <w:tab/>
      </w:r>
      <w:r w:rsidRPr="006E459B">
        <w:rPr>
          <w:rFonts w:ascii="Calibri" w:hAnsi="Calibri"/>
          <w:snapToGrid w:val="0"/>
          <w:sz w:val="26"/>
          <w:szCs w:val="26"/>
          <w:lang w:eastAsia="en-US"/>
        </w:rPr>
        <w:tab/>
        <w:t>Stakeboats mark contact point for a static start.</w:t>
      </w:r>
    </w:p>
    <w:p w:rsidR="00F03A8D" w:rsidRPr="006E459B" w:rsidRDefault="00F03A8D">
      <w:pPr>
        <w:widowControl w:val="0"/>
        <w:rPr>
          <w:rFonts w:ascii="Calibri" w:hAnsi="Calibri"/>
          <w:snapToGrid w:val="0"/>
          <w:lang w:eastAsia="en-US"/>
        </w:rPr>
      </w:pPr>
    </w:p>
    <w:p w:rsidR="00F03A8D" w:rsidRPr="006E459B" w:rsidRDefault="00F03A8D">
      <w:pPr>
        <w:widowControl w:val="0"/>
        <w:rPr>
          <w:rFonts w:ascii="Calibri" w:hAnsi="Calibri"/>
          <w:snapToGrid w:val="0"/>
          <w:sz w:val="26"/>
          <w:szCs w:val="26"/>
          <w:lang w:eastAsia="en-US"/>
        </w:rPr>
      </w:pPr>
      <w:r w:rsidRPr="006E459B">
        <w:rPr>
          <w:rFonts w:ascii="Calibri" w:hAnsi="Calibri"/>
          <w:snapToGrid w:val="0"/>
          <w:sz w:val="26"/>
          <w:szCs w:val="26"/>
          <w:lang w:eastAsia="en-US"/>
        </w:rPr>
        <w:tab/>
        <w:t>Race</w:t>
      </w:r>
      <w:r w:rsidRPr="006E459B">
        <w:rPr>
          <w:rFonts w:ascii="Calibri" w:hAnsi="Calibri"/>
          <w:snapToGrid w:val="0"/>
          <w:sz w:val="26"/>
          <w:szCs w:val="26"/>
          <w:lang w:eastAsia="en-US"/>
        </w:rPr>
        <w:tab/>
        <w:t>-</w:t>
      </w:r>
      <w:r w:rsidRPr="006E459B">
        <w:rPr>
          <w:rFonts w:ascii="Calibri" w:hAnsi="Calibri"/>
          <w:snapToGrid w:val="0"/>
          <w:sz w:val="26"/>
          <w:szCs w:val="26"/>
          <w:lang w:eastAsia="en-US"/>
        </w:rPr>
        <w:tab/>
        <w:t>Downstream.</w:t>
      </w:r>
    </w:p>
    <w:p w:rsidR="00F03A8D" w:rsidRPr="006E459B" w:rsidRDefault="00F03A8D">
      <w:pPr>
        <w:widowControl w:val="0"/>
        <w:rPr>
          <w:rFonts w:ascii="Calibri" w:hAnsi="Calibri"/>
          <w:snapToGrid w:val="0"/>
          <w:lang w:eastAsia="en-US"/>
        </w:rPr>
      </w:pPr>
    </w:p>
    <w:p w:rsidR="00F03A8D" w:rsidRPr="006E459B" w:rsidRDefault="00F03A8D">
      <w:pPr>
        <w:widowControl w:val="0"/>
        <w:rPr>
          <w:rFonts w:ascii="Calibri" w:hAnsi="Calibri"/>
          <w:snapToGrid w:val="0"/>
          <w:sz w:val="26"/>
          <w:szCs w:val="26"/>
          <w:lang w:eastAsia="en-US"/>
        </w:rPr>
      </w:pPr>
      <w:r w:rsidRPr="006E459B">
        <w:rPr>
          <w:rFonts w:ascii="Calibri" w:hAnsi="Calibri"/>
          <w:snapToGrid w:val="0"/>
          <w:sz w:val="26"/>
          <w:szCs w:val="26"/>
          <w:lang w:eastAsia="en-US"/>
        </w:rPr>
        <w:tab/>
        <w:t>Turn</w:t>
      </w:r>
      <w:r w:rsidRPr="006E459B">
        <w:rPr>
          <w:rFonts w:ascii="Calibri" w:hAnsi="Calibri"/>
          <w:snapToGrid w:val="0"/>
          <w:sz w:val="26"/>
          <w:szCs w:val="26"/>
          <w:lang w:eastAsia="en-US"/>
        </w:rPr>
        <w:tab/>
        <w:t>-</w:t>
      </w:r>
      <w:r w:rsidRPr="006E459B">
        <w:rPr>
          <w:rFonts w:ascii="Calibri" w:hAnsi="Calibri"/>
          <w:snapToGrid w:val="0"/>
          <w:sz w:val="26"/>
          <w:szCs w:val="26"/>
          <w:lang w:eastAsia="en-US"/>
        </w:rPr>
        <w:tab/>
        <w:t>Claypool, opposite the Sailing Club</w:t>
      </w:r>
    </w:p>
    <w:p w:rsidR="00F03A8D" w:rsidRPr="006E459B" w:rsidRDefault="00F03A8D">
      <w:pPr>
        <w:widowControl w:val="0"/>
        <w:rPr>
          <w:rFonts w:ascii="Calibri" w:hAnsi="Calibri"/>
          <w:snapToGrid w:val="0"/>
          <w:lang w:eastAsia="en-US"/>
        </w:rPr>
      </w:pPr>
    </w:p>
    <w:p w:rsidR="00F03A8D" w:rsidRPr="006E459B" w:rsidRDefault="00F03A8D">
      <w:pPr>
        <w:widowControl w:val="0"/>
        <w:rPr>
          <w:rFonts w:ascii="Calibri" w:hAnsi="Calibri"/>
          <w:snapToGrid w:val="0"/>
          <w:sz w:val="26"/>
          <w:szCs w:val="26"/>
          <w:lang w:eastAsia="en-US"/>
        </w:rPr>
      </w:pPr>
      <w:r w:rsidRPr="006E459B">
        <w:rPr>
          <w:rFonts w:ascii="Calibri" w:hAnsi="Calibri"/>
          <w:snapToGrid w:val="0"/>
          <w:sz w:val="26"/>
          <w:szCs w:val="26"/>
          <w:lang w:eastAsia="en-US"/>
        </w:rPr>
        <w:tab/>
        <w:t>Finish</w:t>
      </w:r>
      <w:r w:rsidRPr="006E459B">
        <w:rPr>
          <w:rFonts w:ascii="Calibri" w:hAnsi="Calibri"/>
          <w:snapToGrid w:val="0"/>
          <w:sz w:val="26"/>
          <w:szCs w:val="26"/>
          <w:lang w:eastAsia="en-US"/>
        </w:rPr>
        <w:tab/>
        <w:t>-</w:t>
      </w:r>
      <w:r w:rsidRPr="006E459B">
        <w:rPr>
          <w:rFonts w:ascii="Calibri" w:hAnsi="Calibri"/>
          <w:snapToGrid w:val="0"/>
          <w:sz w:val="26"/>
          <w:szCs w:val="26"/>
          <w:lang w:eastAsia="en-US"/>
        </w:rPr>
        <w:tab/>
        <w:t xml:space="preserve">Balcony at </w:t>
      </w:r>
      <w:smartTag w:uri="urn:schemas-microsoft-com:office:smarttags" w:element="City">
        <w:smartTag w:uri="urn:schemas-microsoft-com:office:smarttags" w:element="place">
          <w:r w:rsidRPr="006E459B">
            <w:rPr>
              <w:rFonts w:ascii="Calibri" w:hAnsi="Calibri"/>
              <w:snapToGrid w:val="0"/>
              <w:sz w:val="26"/>
              <w:szCs w:val="26"/>
              <w:lang w:eastAsia="en-US"/>
            </w:rPr>
            <w:t>Christchurch</w:t>
          </w:r>
        </w:smartTag>
      </w:smartTag>
      <w:r w:rsidRPr="006E459B">
        <w:rPr>
          <w:rFonts w:ascii="Calibri" w:hAnsi="Calibri"/>
          <w:snapToGrid w:val="0"/>
          <w:sz w:val="26"/>
          <w:szCs w:val="26"/>
          <w:lang w:eastAsia="en-US"/>
        </w:rPr>
        <w:t xml:space="preserve"> Rowing Club</w:t>
      </w:r>
    </w:p>
    <w:p w:rsidR="00F03A8D" w:rsidRPr="006E459B" w:rsidRDefault="00F03A8D">
      <w:pPr>
        <w:widowControl w:val="0"/>
        <w:rPr>
          <w:rFonts w:ascii="Calibri" w:hAnsi="Calibri"/>
          <w:snapToGrid w:val="0"/>
          <w:lang w:eastAsia="en-US"/>
        </w:rPr>
      </w:pPr>
    </w:p>
    <w:p w:rsidR="00F03A8D" w:rsidRPr="006E459B" w:rsidRDefault="00F03A8D">
      <w:pPr>
        <w:widowControl w:val="0"/>
        <w:rPr>
          <w:rFonts w:ascii="Calibri" w:hAnsi="Calibri"/>
          <w:snapToGrid w:val="0"/>
          <w:sz w:val="26"/>
          <w:szCs w:val="26"/>
          <w:lang w:eastAsia="en-US"/>
        </w:rPr>
      </w:pPr>
      <w:r w:rsidRPr="006E459B">
        <w:rPr>
          <w:rFonts w:ascii="Calibri" w:hAnsi="Calibri"/>
          <w:snapToGrid w:val="0"/>
          <w:sz w:val="26"/>
          <w:szCs w:val="26"/>
          <w:lang w:eastAsia="en-US"/>
        </w:rPr>
        <w:t>Prior to the start of each race, the strokes of each crew will toss a coin to decide their stations.  This must take place on the bank.</w:t>
      </w:r>
    </w:p>
    <w:p w:rsidR="00F03A8D" w:rsidRPr="006E459B" w:rsidRDefault="00F03A8D">
      <w:pPr>
        <w:widowControl w:val="0"/>
        <w:rPr>
          <w:rFonts w:ascii="Calibri" w:hAnsi="Calibri"/>
          <w:snapToGrid w:val="0"/>
          <w:lang w:eastAsia="en-US"/>
        </w:rPr>
      </w:pPr>
    </w:p>
    <w:p w:rsidR="00F03A8D" w:rsidRPr="006E459B" w:rsidRDefault="00F03A8D">
      <w:pPr>
        <w:widowControl w:val="0"/>
        <w:rPr>
          <w:rFonts w:ascii="Calibri" w:hAnsi="Calibri"/>
          <w:snapToGrid w:val="0"/>
          <w:sz w:val="26"/>
          <w:szCs w:val="26"/>
          <w:lang w:eastAsia="en-US"/>
        </w:rPr>
      </w:pPr>
      <w:r w:rsidRPr="006E459B">
        <w:rPr>
          <w:rFonts w:ascii="Calibri" w:hAnsi="Calibri"/>
          <w:snapToGrid w:val="0"/>
          <w:sz w:val="26"/>
          <w:szCs w:val="26"/>
          <w:lang w:eastAsia="en-US"/>
        </w:rPr>
        <w:t>All crews must pair up with their opposition behind the start line and remain in full view of the starters at all times.</w:t>
      </w:r>
    </w:p>
    <w:p w:rsidR="00F03A8D" w:rsidRPr="006E459B" w:rsidRDefault="00F03A8D">
      <w:pPr>
        <w:widowControl w:val="0"/>
        <w:rPr>
          <w:rFonts w:ascii="Calibri" w:hAnsi="Calibri"/>
          <w:snapToGrid w:val="0"/>
          <w:lang w:eastAsia="en-US"/>
        </w:rPr>
      </w:pPr>
    </w:p>
    <w:p w:rsidR="00F03A8D" w:rsidRPr="006E459B" w:rsidRDefault="00F03A8D">
      <w:pPr>
        <w:widowControl w:val="0"/>
        <w:rPr>
          <w:rFonts w:ascii="Calibri" w:hAnsi="Calibri"/>
          <w:snapToGrid w:val="0"/>
          <w:sz w:val="26"/>
          <w:szCs w:val="26"/>
          <w:lang w:eastAsia="en-US"/>
        </w:rPr>
      </w:pPr>
      <w:r w:rsidRPr="006E459B">
        <w:rPr>
          <w:rFonts w:ascii="Calibri" w:hAnsi="Calibri"/>
          <w:snapToGrid w:val="0"/>
          <w:sz w:val="26"/>
          <w:szCs w:val="26"/>
          <w:lang w:eastAsia="en-US"/>
        </w:rPr>
        <w:t>Boats must keep to their stations at all times and not cross the centre marker buoys.  Failure to obey will result in disqualification.  If the blades cross this centre line and cause an infringement to the other crew, the crew responsible will be disqualified.</w:t>
      </w:r>
    </w:p>
    <w:p w:rsidR="00F03A8D" w:rsidRPr="006E459B" w:rsidRDefault="00F03A8D">
      <w:pPr>
        <w:widowControl w:val="0"/>
        <w:rPr>
          <w:rFonts w:ascii="Calibri" w:hAnsi="Calibri"/>
          <w:snapToGrid w:val="0"/>
          <w:lang w:eastAsia="en-US"/>
        </w:rPr>
      </w:pPr>
    </w:p>
    <w:p w:rsidR="00F03A8D" w:rsidRPr="006E459B" w:rsidRDefault="00F03A8D">
      <w:pPr>
        <w:widowControl w:val="0"/>
        <w:rPr>
          <w:rFonts w:ascii="Calibri" w:hAnsi="Calibri"/>
          <w:snapToGrid w:val="0"/>
          <w:sz w:val="26"/>
          <w:szCs w:val="26"/>
          <w:lang w:eastAsia="en-US"/>
        </w:rPr>
      </w:pPr>
      <w:r w:rsidRPr="006E459B">
        <w:rPr>
          <w:rFonts w:ascii="Calibri" w:hAnsi="Calibri"/>
          <w:snapToGrid w:val="0"/>
          <w:sz w:val="26"/>
          <w:szCs w:val="26"/>
          <w:lang w:eastAsia="en-US"/>
        </w:rPr>
        <w:t>All crews must immediately clear the course at the end of their race, by rowing straight into the Rowing Club basin.</w:t>
      </w:r>
    </w:p>
    <w:p w:rsidR="00F03A8D" w:rsidRPr="006E459B" w:rsidRDefault="00F03A8D">
      <w:pPr>
        <w:widowControl w:val="0"/>
        <w:rPr>
          <w:rFonts w:ascii="Calibri" w:hAnsi="Calibri"/>
          <w:snapToGrid w:val="0"/>
          <w:lang w:eastAsia="en-US"/>
        </w:rPr>
      </w:pPr>
    </w:p>
    <w:p w:rsidR="00F03A8D" w:rsidRPr="006E459B" w:rsidRDefault="00F03A8D">
      <w:pPr>
        <w:widowControl w:val="0"/>
        <w:rPr>
          <w:rFonts w:ascii="Calibri" w:hAnsi="Calibri"/>
          <w:snapToGrid w:val="0"/>
          <w:sz w:val="26"/>
          <w:szCs w:val="26"/>
          <w:lang w:eastAsia="en-US"/>
        </w:rPr>
      </w:pPr>
      <w:r w:rsidRPr="006E459B">
        <w:rPr>
          <w:rFonts w:ascii="Calibri" w:hAnsi="Calibri"/>
          <w:snapToGrid w:val="0"/>
          <w:sz w:val="26"/>
          <w:szCs w:val="26"/>
          <w:lang w:eastAsia="en-US"/>
        </w:rPr>
        <w:t>No practising allowed on the course</w:t>
      </w:r>
      <w:r w:rsidR="009B0B78" w:rsidRPr="006E459B">
        <w:rPr>
          <w:rFonts w:ascii="Calibri" w:hAnsi="Calibri"/>
          <w:snapToGrid w:val="0"/>
          <w:sz w:val="26"/>
          <w:szCs w:val="26"/>
          <w:lang w:eastAsia="en-US"/>
        </w:rPr>
        <w:t xml:space="preserve"> at any time</w:t>
      </w:r>
      <w:r w:rsidRPr="006E459B">
        <w:rPr>
          <w:rFonts w:ascii="Calibri" w:hAnsi="Calibri"/>
          <w:snapToGrid w:val="0"/>
          <w:sz w:val="26"/>
          <w:szCs w:val="26"/>
          <w:lang w:eastAsia="en-US"/>
        </w:rPr>
        <w:t>.</w:t>
      </w:r>
    </w:p>
    <w:p w:rsidR="00F03A8D" w:rsidRPr="006E459B" w:rsidRDefault="00F03A8D">
      <w:pPr>
        <w:widowControl w:val="0"/>
        <w:rPr>
          <w:rFonts w:ascii="Calibri" w:hAnsi="Calibri"/>
          <w:snapToGrid w:val="0"/>
          <w:lang w:eastAsia="en-US"/>
        </w:rPr>
      </w:pPr>
    </w:p>
    <w:p w:rsidR="00F03A8D" w:rsidRPr="006E459B" w:rsidRDefault="00F03A8D">
      <w:pPr>
        <w:widowControl w:val="0"/>
        <w:rPr>
          <w:rFonts w:ascii="Calibri" w:hAnsi="Calibri"/>
          <w:snapToGrid w:val="0"/>
          <w:sz w:val="26"/>
          <w:szCs w:val="26"/>
          <w:lang w:eastAsia="en-US"/>
        </w:rPr>
      </w:pPr>
      <w:r w:rsidRPr="006E459B">
        <w:rPr>
          <w:rFonts w:ascii="Calibri" w:hAnsi="Calibri"/>
          <w:snapToGrid w:val="0"/>
          <w:sz w:val="26"/>
          <w:szCs w:val="26"/>
          <w:lang w:eastAsia="en-US"/>
        </w:rPr>
        <w:t>All protests must be made to the umpire, whose decision is final.</w:t>
      </w:r>
    </w:p>
    <w:p w:rsidR="00F03A8D" w:rsidRPr="006E459B" w:rsidRDefault="00F03A8D">
      <w:pPr>
        <w:widowControl w:val="0"/>
        <w:rPr>
          <w:rFonts w:ascii="Calibri" w:hAnsi="Calibri"/>
          <w:snapToGrid w:val="0"/>
          <w:lang w:eastAsia="en-US"/>
        </w:rPr>
      </w:pPr>
    </w:p>
    <w:p w:rsidR="00F03A8D" w:rsidRPr="006E459B" w:rsidRDefault="00CD186F">
      <w:pPr>
        <w:widowControl w:val="0"/>
        <w:rPr>
          <w:rFonts w:ascii="Calibri" w:hAnsi="Calibri"/>
          <w:snapToGrid w:val="0"/>
          <w:sz w:val="26"/>
          <w:szCs w:val="26"/>
          <w:lang w:eastAsia="en-US"/>
        </w:rPr>
      </w:pPr>
      <w:r w:rsidRPr="006E459B">
        <w:rPr>
          <w:rFonts w:ascii="Calibri" w:hAnsi="Calibri"/>
          <w:snapToGrid w:val="0"/>
          <w:sz w:val="26"/>
          <w:szCs w:val="26"/>
          <w:lang w:eastAsia="en-US"/>
        </w:rPr>
        <w:t>T</w:t>
      </w:r>
      <w:r w:rsidR="00F03A8D" w:rsidRPr="006E459B">
        <w:rPr>
          <w:rFonts w:ascii="Calibri" w:hAnsi="Calibri"/>
          <w:snapToGrid w:val="0"/>
          <w:sz w:val="26"/>
          <w:szCs w:val="26"/>
          <w:lang w:eastAsia="en-US"/>
        </w:rPr>
        <w:t>he Regatta Co</w:t>
      </w:r>
      <w:r w:rsidR="005E297C" w:rsidRPr="006E459B">
        <w:rPr>
          <w:rFonts w:ascii="Calibri" w:hAnsi="Calibri"/>
          <w:snapToGrid w:val="0"/>
          <w:sz w:val="26"/>
          <w:szCs w:val="26"/>
          <w:lang w:eastAsia="en-US"/>
        </w:rPr>
        <w:t>ntrol</w:t>
      </w:r>
      <w:r w:rsidR="00F03A8D" w:rsidRPr="006E459B">
        <w:rPr>
          <w:rFonts w:ascii="Calibri" w:hAnsi="Calibri"/>
          <w:snapToGrid w:val="0"/>
          <w:sz w:val="26"/>
          <w:szCs w:val="26"/>
          <w:lang w:eastAsia="en-US"/>
        </w:rPr>
        <w:t xml:space="preserve"> </w:t>
      </w:r>
      <w:r w:rsidRPr="006E459B">
        <w:rPr>
          <w:rFonts w:ascii="Calibri" w:hAnsi="Calibri"/>
          <w:snapToGrid w:val="0"/>
          <w:sz w:val="26"/>
          <w:szCs w:val="26"/>
          <w:lang w:eastAsia="en-US"/>
        </w:rPr>
        <w:t xml:space="preserve">must be notified </w:t>
      </w:r>
      <w:r w:rsidR="00F03A8D" w:rsidRPr="006E459B">
        <w:rPr>
          <w:rFonts w:ascii="Calibri" w:hAnsi="Calibri"/>
          <w:snapToGrid w:val="0"/>
          <w:sz w:val="26"/>
          <w:szCs w:val="26"/>
          <w:lang w:eastAsia="en-US"/>
        </w:rPr>
        <w:t>of all name changes and scratchings, in order to inform the finishing judges.  No late entries can be accepted.</w:t>
      </w:r>
    </w:p>
    <w:p w:rsidR="00F03A8D" w:rsidRPr="006E459B" w:rsidRDefault="00F03A8D">
      <w:pPr>
        <w:widowControl w:val="0"/>
        <w:rPr>
          <w:rFonts w:ascii="Calibri" w:hAnsi="Calibri"/>
          <w:snapToGrid w:val="0"/>
          <w:lang w:eastAsia="en-US"/>
        </w:rPr>
      </w:pPr>
    </w:p>
    <w:p w:rsidR="00F03A8D" w:rsidRPr="006E459B" w:rsidRDefault="00F03A8D">
      <w:pPr>
        <w:widowControl w:val="0"/>
        <w:rPr>
          <w:rFonts w:ascii="Calibri" w:hAnsi="Calibri"/>
          <w:snapToGrid w:val="0"/>
          <w:sz w:val="26"/>
          <w:szCs w:val="26"/>
          <w:lang w:eastAsia="en-US"/>
        </w:rPr>
      </w:pPr>
      <w:r w:rsidRPr="006E459B">
        <w:rPr>
          <w:rFonts w:ascii="Calibri" w:hAnsi="Calibri"/>
          <w:snapToGrid w:val="0"/>
          <w:sz w:val="26"/>
          <w:szCs w:val="26"/>
          <w:lang w:eastAsia="en-US"/>
        </w:rPr>
        <w:t xml:space="preserve">Challenge cups and prizes will be awarded to winning crews in each event.  Prizes </w:t>
      </w:r>
      <w:r w:rsidR="005E297C" w:rsidRPr="006E459B">
        <w:rPr>
          <w:rFonts w:ascii="Calibri" w:hAnsi="Calibri"/>
          <w:snapToGrid w:val="0"/>
          <w:sz w:val="26"/>
          <w:szCs w:val="26"/>
          <w:lang w:eastAsia="en-US"/>
        </w:rPr>
        <w:t>will be</w:t>
      </w:r>
      <w:r w:rsidRPr="006E459B">
        <w:rPr>
          <w:rFonts w:ascii="Calibri" w:hAnsi="Calibri"/>
          <w:snapToGrid w:val="0"/>
          <w:sz w:val="26"/>
          <w:szCs w:val="26"/>
          <w:lang w:eastAsia="en-US"/>
        </w:rPr>
        <w:t xml:space="preserve"> awarded to all novice</w:t>
      </w:r>
      <w:r w:rsidR="00002BA2" w:rsidRPr="006E459B">
        <w:rPr>
          <w:rFonts w:ascii="Calibri" w:hAnsi="Calibri"/>
          <w:snapToGrid w:val="0"/>
          <w:sz w:val="26"/>
          <w:szCs w:val="26"/>
          <w:lang w:eastAsia="en-US"/>
        </w:rPr>
        <w:t xml:space="preserve"> and J16</w:t>
      </w:r>
      <w:r w:rsidRPr="006E459B">
        <w:rPr>
          <w:rFonts w:ascii="Calibri" w:hAnsi="Calibri"/>
          <w:snapToGrid w:val="0"/>
          <w:sz w:val="26"/>
          <w:szCs w:val="26"/>
          <w:lang w:eastAsia="en-US"/>
        </w:rPr>
        <w:t xml:space="preserve"> finalists</w:t>
      </w:r>
    </w:p>
    <w:p w:rsidR="00002BA2" w:rsidRPr="006E459B" w:rsidRDefault="00002BA2">
      <w:pPr>
        <w:widowControl w:val="0"/>
        <w:rPr>
          <w:rFonts w:ascii="Calibri" w:hAnsi="Calibri"/>
          <w:snapToGrid w:val="0"/>
          <w:lang w:eastAsia="en-US"/>
        </w:rPr>
      </w:pPr>
    </w:p>
    <w:p w:rsidR="00F03A8D" w:rsidRPr="006E459B" w:rsidRDefault="00F03A8D">
      <w:pPr>
        <w:widowControl w:val="0"/>
        <w:rPr>
          <w:rFonts w:ascii="Calibri" w:hAnsi="Calibri"/>
          <w:snapToGrid w:val="0"/>
          <w:sz w:val="26"/>
          <w:szCs w:val="26"/>
          <w:lang w:eastAsia="en-US"/>
        </w:rPr>
      </w:pPr>
      <w:r w:rsidRPr="006E459B">
        <w:rPr>
          <w:rFonts w:ascii="Calibri" w:hAnsi="Calibri"/>
          <w:snapToGrid w:val="0"/>
          <w:sz w:val="26"/>
          <w:szCs w:val="26"/>
          <w:lang w:eastAsia="en-US"/>
        </w:rPr>
        <w:t xml:space="preserve">The committee reserves the right to alter the programme if conditions dictate. Crews must be prepared to row up to </w:t>
      </w:r>
      <w:r w:rsidR="00002BA2" w:rsidRPr="006E459B">
        <w:rPr>
          <w:rFonts w:ascii="Calibri" w:hAnsi="Calibri"/>
          <w:snapToGrid w:val="0"/>
          <w:sz w:val="26"/>
          <w:szCs w:val="26"/>
          <w:lang w:eastAsia="en-US"/>
        </w:rPr>
        <w:t>45</w:t>
      </w:r>
      <w:r w:rsidRPr="006E459B">
        <w:rPr>
          <w:rFonts w:ascii="Calibri" w:hAnsi="Calibri"/>
          <w:snapToGrid w:val="0"/>
          <w:sz w:val="26"/>
          <w:szCs w:val="26"/>
          <w:lang w:eastAsia="en-US"/>
        </w:rPr>
        <w:t xml:space="preserve"> minutes ahead of the published times.</w:t>
      </w:r>
    </w:p>
    <w:sectPr w:rsidR="00F03A8D" w:rsidRPr="006E459B" w:rsidSect="006E459B">
      <w:pgSz w:w="12240" w:h="15840"/>
      <w:pgMar w:top="993" w:right="1247"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BA2"/>
    <w:rsid w:val="00002BA2"/>
    <w:rsid w:val="005E297C"/>
    <w:rsid w:val="00686C1D"/>
    <w:rsid w:val="006E459B"/>
    <w:rsid w:val="00822765"/>
    <w:rsid w:val="0088124C"/>
    <w:rsid w:val="009B0B78"/>
    <w:rsid w:val="00C00892"/>
    <w:rsid w:val="00C216DB"/>
    <w:rsid w:val="00CD186F"/>
    <w:rsid w:val="00D3068B"/>
    <w:rsid w:val="00E57B10"/>
    <w:rsid w:val="00F03A8D"/>
    <w:rsid w:val="00F0733F"/>
    <w:rsid w:val="00F55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1537EABA-7F60-4421-A333-4809AD058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CN"/>
    </w:rPr>
  </w:style>
  <w:style w:type="paragraph" w:styleId="Heading1">
    <w:name w:val="heading 1"/>
    <w:basedOn w:val="Normal"/>
    <w:next w:val="Normal"/>
    <w:qFormat/>
    <w:pPr>
      <w:keepNext/>
      <w:widowControl w:val="0"/>
      <w:outlineLvl w:val="0"/>
    </w:pPr>
    <w:rPr>
      <w:b/>
      <w:snapToGrid w:val="0"/>
      <w:sz w:val="28"/>
      <w:u w:val="single"/>
      <w:lang w:eastAsia="en-US"/>
    </w:rPr>
  </w:style>
  <w:style w:type="paragraph" w:styleId="Heading2">
    <w:name w:val="heading 2"/>
    <w:basedOn w:val="Normal"/>
    <w:next w:val="Normal"/>
    <w:qFormat/>
    <w:pPr>
      <w:keepNext/>
      <w:widowControl w:val="0"/>
      <w:outlineLvl w:val="1"/>
    </w:pPr>
    <w:rPr>
      <w:b/>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7B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Notice to Club Captains</vt:lpstr>
    </vt:vector>
  </TitlesOfParts>
  <Company>Foundation Data Systems</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Club Captains</dc:title>
  <dc:creator>Minal Shah</dc:creator>
  <cp:lastModifiedBy>CRC</cp:lastModifiedBy>
  <cp:revision>2</cp:revision>
  <cp:lastPrinted>2017-05-30T16:54:00Z</cp:lastPrinted>
  <dcterms:created xsi:type="dcterms:W3CDTF">2019-05-24T08:46:00Z</dcterms:created>
  <dcterms:modified xsi:type="dcterms:W3CDTF">2019-05-24T08:46:00Z</dcterms:modified>
</cp:coreProperties>
</file>